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155AF" w14:textId="77777777" w:rsidR="001A1720" w:rsidRDefault="005F7871">
      <w:pPr>
        <w:pStyle w:val="Corpodetexto"/>
        <w:ind w:left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179968" wp14:editId="59650ECF">
            <wp:simplePos x="0" y="0"/>
            <wp:positionH relativeFrom="page">
              <wp:posOffset>10796</wp:posOffset>
            </wp:positionH>
            <wp:positionV relativeFrom="page">
              <wp:posOffset>1904</wp:posOffset>
            </wp:positionV>
            <wp:extent cx="7539735" cy="10775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4F607D9" wp14:editId="3D97D1D8">
            <wp:simplePos x="0" y="0"/>
            <wp:positionH relativeFrom="page">
              <wp:posOffset>0</wp:posOffset>
            </wp:positionH>
            <wp:positionV relativeFrom="page">
              <wp:posOffset>9785348</wp:posOffset>
            </wp:positionV>
            <wp:extent cx="7555228" cy="8439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28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0CB5A" w14:textId="77777777" w:rsidR="001A1720" w:rsidRDefault="001A1720">
      <w:pPr>
        <w:pStyle w:val="Corpodetexto"/>
        <w:ind w:left="0"/>
        <w:rPr>
          <w:rFonts w:ascii="Times New Roman"/>
        </w:rPr>
      </w:pPr>
    </w:p>
    <w:p w14:paraId="12E61F0E" w14:textId="77777777" w:rsidR="001A1720" w:rsidRDefault="001A1720">
      <w:pPr>
        <w:pStyle w:val="Corpodetexto"/>
        <w:ind w:left="0"/>
        <w:rPr>
          <w:rFonts w:ascii="Times New Roman"/>
        </w:rPr>
      </w:pPr>
    </w:p>
    <w:p w14:paraId="21420A05" w14:textId="77777777" w:rsidR="001A1720" w:rsidRDefault="001A1720">
      <w:pPr>
        <w:pStyle w:val="Corpodetexto"/>
        <w:ind w:left="0"/>
        <w:rPr>
          <w:rFonts w:ascii="Times New Roman"/>
        </w:rPr>
      </w:pPr>
    </w:p>
    <w:p w14:paraId="7D87228D" w14:textId="77777777" w:rsidR="001A1720" w:rsidRDefault="001A1720">
      <w:pPr>
        <w:pStyle w:val="Corpodetexto"/>
        <w:ind w:left="0"/>
        <w:rPr>
          <w:rFonts w:ascii="Times New Roman"/>
        </w:rPr>
      </w:pPr>
    </w:p>
    <w:p w14:paraId="44457907" w14:textId="77777777" w:rsidR="001A1720" w:rsidRDefault="001A1720">
      <w:pPr>
        <w:pStyle w:val="Corpodetexto"/>
        <w:spacing w:before="251"/>
        <w:ind w:left="0"/>
        <w:rPr>
          <w:rFonts w:ascii="Times New Roman"/>
        </w:rPr>
      </w:pPr>
    </w:p>
    <w:p w14:paraId="3840DA7C" w14:textId="77777777" w:rsidR="001A1720" w:rsidRDefault="005F7871">
      <w:pPr>
        <w:pStyle w:val="Ttulo"/>
      </w:pP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 DE</w:t>
      </w:r>
      <w:r>
        <w:rPr>
          <w:spacing w:val="-4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DISPENSA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LICITAÇÃO</w:t>
      </w:r>
    </w:p>
    <w:p w14:paraId="2B0A91D4" w14:textId="77777777" w:rsidR="001A1720" w:rsidRDefault="005F7871">
      <w:pPr>
        <w:pStyle w:val="Corpodetexto"/>
        <w:spacing w:before="254" w:line="360" w:lineRule="auto"/>
        <w:ind w:left="108" w:right="102"/>
        <w:jc w:val="both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 Previdência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 Viçosa -IPREVI,</w:t>
      </w:r>
      <w:r>
        <w:rPr>
          <w:spacing w:val="-2"/>
        </w:rPr>
        <w:t xml:space="preserve"> </w:t>
      </w:r>
      <w:r>
        <w:t>em conformidade com art. 75, inciso XV da Lei Federal 14.133/2021, torna público aos interessados que o mesmo pretende realizar a DISPENSA DE LICITAÇÃO visando a Contratação de instituição sem</w:t>
      </w:r>
      <w:r>
        <w:rPr>
          <w:spacing w:val="-2"/>
        </w:rPr>
        <w:t xml:space="preserve"> </w:t>
      </w:r>
      <w:r>
        <w:t>lucrativos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75,</w:t>
      </w:r>
      <w:r>
        <w:rPr>
          <w:spacing w:val="-1"/>
        </w:rPr>
        <w:t xml:space="preserve"> </w:t>
      </w:r>
      <w:r>
        <w:t>XV,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14.133/2021),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 concurso</w:t>
      </w:r>
      <w:r>
        <w:rPr>
          <w:spacing w:val="-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podendo eventuais</w:t>
      </w:r>
      <w:r>
        <w:rPr>
          <w:spacing w:val="-2"/>
        </w:rPr>
        <w:t xml:space="preserve"> </w:t>
      </w:r>
      <w:r>
        <w:t>interessados</w:t>
      </w:r>
      <w:r>
        <w:rPr>
          <w:spacing w:val="-2"/>
        </w:rPr>
        <w:t xml:space="preserve"> </w:t>
      </w:r>
      <w:r>
        <w:t>apresentarem proposta de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no prazo</w:t>
      </w:r>
      <w:r>
        <w:rPr>
          <w:spacing w:val="-1"/>
        </w:rPr>
        <w:t xml:space="preserve"> </w:t>
      </w:r>
      <w:r>
        <w:t>de 3</w:t>
      </w:r>
      <w:r>
        <w:rPr>
          <w:spacing w:val="-1"/>
        </w:rPr>
        <w:t xml:space="preserve"> </w:t>
      </w:r>
      <w:r>
        <w:t>(três)</w:t>
      </w:r>
      <w:r>
        <w:rPr>
          <w:spacing w:val="-5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 a</w:t>
      </w:r>
      <w:r>
        <w:rPr>
          <w:spacing w:val="-4"/>
        </w:rPr>
        <w:t xml:space="preserve"> </w:t>
      </w:r>
      <w:r>
        <w:t>contar desta publicação, oportunidade em que o Agente de Contratação escolherá a mais vantajosa e que</w:t>
      </w:r>
      <w:r>
        <w:rPr>
          <w:spacing w:val="-4"/>
        </w:rPr>
        <w:t xml:space="preserve"> </w:t>
      </w:r>
      <w:r>
        <w:t>receberá propostas</w:t>
      </w:r>
      <w:r>
        <w:rPr>
          <w:spacing w:val="-3"/>
        </w:rPr>
        <w:t xml:space="preserve"> </w:t>
      </w:r>
      <w:r>
        <w:t>comerciais</w:t>
      </w:r>
      <w:r>
        <w:rPr>
          <w:spacing w:val="-3"/>
        </w:rPr>
        <w:t xml:space="preserve"> </w:t>
      </w:r>
      <w:r>
        <w:t>das empresas</w:t>
      </w:r>
      <w:r>
        <w:rPr>
          <w:spacing w:val="-3"/>
        </w:rPr>
        <w:t xml:space="preserve"> </w:t>
      </w:r>
      <w:r>
        <w:t>interessadas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 xml:space="preserve">acima </w:t>
      </w:r>
      <w:r>
        <w:rPr>
          <w:spacing w:val="-2"/>
        </w:rPr>
        <w:t>indicado.</w:t>
      </w:r>
    </w:p>
    <w:p w14:paraId="4F893021" w14:textId="3AA55572" w:rsidR="001A1720" w:rsidRDefault="005F7871">
      <w:pPr>
        <w:spacing w:line="292" w:lineRule="exact"/>
        <w:ind w:left="108"/>
        <w:jc w:val="both"/>
        <w:rPr>
          <w:sz w:val="24"/>
        </w:rPr>
      </w:pPr>
      <w:r>
        <w:rPr>
          <w:b/>
          <w:sz w:val="24"/>
        </w:rPr>
        <w:t>Processo: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01/2024,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Abertura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Recebimento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Propostas: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3</w:t>
      </w:r>
      <w:r w:rsidR="00A86820">
        <w:rPr>
          <w:spacing w:val="-2"/>
          <w:sz w:val="24"/>
        </w:rPr>
        <w:t>1</w:t>
      </w:r>
      <w:r>
        <w:rPr>
          <w:spacing w:val="-2"/>
          <w:sz w:val="24"/>
        </w:rPr>
        <w:t>/01/2024.</w:t>
      </w:r>
    </w:p>
    <w:p w14:paraId="5D085214" w14:textId="77777777" w:rsidR="001A1720" w:rsidRDefault="005F7871">
      <w:pPr>
        <w:pStyle w:val="Corpodetexto"/>
        <w:spacing w:before="245" w:line="276" w:lineRule="auto"/>
        <w:ind w:left="108" w:firstLine="706"/>
      </w:pPr>
      <w:r>
        <w:t>A presente contratação obedecerá às disposições do artigo 75, inciso XV, alínea a da Lei Federal nº. 14.133/2021.</w:t>
      </w:r>
    </w:p>
    <w:p w14:paraId="2341BF48" w14:textId="0FCA3925" w:rsidR="001A1720" w:rsidRDefault="005F7871">
      <w:pPr>
        <w:spacing w:before="200" w:line="278" w:lineRule="auto"/>
        <w:ind w:left="108" w:firstLine="706"/>
        <w:rPr>
          <w:sz w:val="24"/>
        </w:rPr>
      </w:pPr>
      <w:r>
        <w:rPr>
          <w:sz w:val="24"/>
        </w:rPr>
        <w:t xml:space="preserve">O Termo de Referência estará disponível no site </w:t>
      </w:r>
      <w:hyperlink r:id="rId6">
        <w:r w:rsidR="00A86820" w:rsidRPr="00F84FCA">
          <w:rPr>
            <w:rFonts w:ascii="Times New Roman" w:hAnsi="Times New Roman"/>
            <w:color w:val="0000FF"/>
            <w:sz w:val="24"/>
            <w:u w:val="single" w:color="0000FF"/>
          </w:rPr>
          <w:t>www.iprevivicosa.mg.gov.br</w:t>
        </w:r>
        <w:r w:rsidR="00A86820" w:rsidRPr="00F84FCA">
          <w:rPr>
            <w:rFonts w:ascii="Times New Roman" w:hAnsi="Times New Roman"/>
            <w:color w:val="0000FF"/>
            <w:spacing w:val="-6"/>
            <w:sz w:val="24"/>
          </w:rPr>
          <w:t xml:space="preserve"> </w:t>
        </w:r>
      </w:hyperlink>
      <w:r>
        <w:rPr>
          <w:sz w:val="24"/>
        </w:rPr>
        <w:t xml:space="preserve">para download e poderá ser obtido por solicitação encaminhada para o e-mail: </w:t>
      </w:r>
      <w:bookmarkStart w:id="0" w:name="_Hlk160533723"/>
      <w:r>
        <w:rPr>
          <w:sz w:val="24"/>
        </w:rPr>
        <w:fldChar w:fldCharType="begin"/>
      </w:r>
      <w:r>
        <w:rPr>
          <w:sz w:val="24"/>
        </w:rPr>
        <w:instrText xml:space="preserve"> HYPERLINK "mailto:compras@iprevivicosa.mg.gov.br" </w:instrText>
      </w:r>
      <w:r>
        <w:rPr>
          <w:sz w:val="24"/>
        </w:rPr>
        <w:fldChar w:fldCharType="separate"/>
      </w:r>
      <w:r w:rsidRPr="00C36739">
        <w:rPr>
          <w:rStyle w:val="Hyperlink"/>
          <w:sz w:val="24"/>
        </w:rPr>
        <w:t>compras@iprevivicosa.mg.gov.br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color w:val="0000FF"/>
          <w:sz w:val="24"/>
        </w:rPr>
        <w:t xml:space="preserve"> </w:t>
      </w:r>
      <w:bookmarkEnd w:id="0"/>
      <w:r>
        <w:rPr>
          <w:color w:val="F79546"/>
          <w:sz w:val="24"/>
        </w:rPr>
        <w:t>.</w:t>
      </w:r>
    </w:p>
    <w:p w14:paraId="2C53E3DB" w14:textId="5AF0080B" w:rsidR="001A1720" w:rsidRDefault="005F7871">
      <w:pPr>
        <w:spacing w:before="194" w:line="278" w:lineRule="auto"/>
        <w:ind w:left="108" w:right="100" w:firstLine="706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entregue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Instituto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PH</w:t>
      </w:r>
      <w:r>
        <w:rPr>
          <w:spacing w:val="-8"/>
          <w:sz w:val="24"/>
        </w:rPr>
        <w:t xml:space="preserve"> </w:t>
      </w:r>
      <w:r>
        <w:rPr>
          <w:sz w:val="24"/>
        </w:rPr>
        <w:t>Rolfs</w:t>
      </w:r>
      <w:r>
        <w:rPr>
          <w:spacing w:val="-6"/>
          <w:sz w:val="24"/>
        </w:rPr>
        <w:t xml:space="preserve"> </w:t>
      </w:r>
      <w:r>
        <w:rPr>
          <w:sz w:val="24"/>
        </w:rPr>
        <w:t>81,</w:t>
      </w:r>
      <w:r>
        <w:rPr>
          <w:spacing w:val="-10"/>
          <w:sz w:val="24"/>
        </w:rPr>
        <w:t xml:space="preserve"> </w:t>
      </w:r>
      <w:r>
        <w:rPr>
          <w:sz w:val="24"/>
        </w:rPr>
        <w:t>sala</w:t>
      </w:r>
      <w:r>
        <w:rPr>
          <w:spacing w:val="-8"/>
          <w:sz w:val="24"/>
        </w:rPr>
        <w:t xml:space="preserve"> </w:t>
      </w:r>
      <w:r>
        <w:rPr>
          <w:sz w:val="24"/>
        </w:rPr>
        <w:t>301,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Centro, Viçosa/MG no horário das 08:00 às 18:00horas, em dias úteis ou pelo e-mail: </w:t>
      </w:r>
      <w:hyperlink r:id="rId7" w:history="1">
        <w:r w:rsidRPr="00C36739">
          <w:rPr>
            <w:rStyle w:val="Hyperlink"/>
            <w:sz w:val="24"/>
          </w:rPr>
          <w:t>compras@iprevivicosa.mg.gov.br</w:t>
        </w:r>
      </w:hyperlink>
      <w:r>
        <w:rPr>
          <w:sz w:val="24"/>
        </w:rPr>
        <w:t xml:space="preserve"> </w:t>
      </w:r>
      <w:r>
        <w:rPr>
          <w:b/>
          <w:color w:val="0000FF"/>
          <w:sz w:val="24"/>
        </w:rPr>
        <w:t xml:space="preserve"> </w:t>
      </w:r>
    </w:p>
    <w:p w14:paraId="295912F7" w14:textId="2520CB7D" w:rsidR="001A1720" w:rsidRDefault="005F7871">
      <w:pPr>
        <w:pStyle w:val="Corpodetexto"/>
        <w:spacing w:before="195" w:line="276" w:lineRule="auto"/>
        <w:ind w:left="108" w:right="99" w:firstLine="706"/>
        <w:jc w:val="both"/>
      </w:pPr>
      <w:r>
        <w:t xml:space="preserve">O Edital/Termo de Referência de Dispensa estará disponível no setor de licitação no mesmo endereço ou no endereço eletrônico </w:t>
      </w:r>
      <w:hyperlink r:id="rId8">
        <w:r w:rsidR="00A86820" w:rsidRPr="00F84FCA">
          <w:rPr>
            <w:rFonts w:ascii="Times New Roman" w:hAnsi="Times New Roman"/>
            <w:color w:val="0000FF"/>
            <w:u w:val="single" w:color="0000FF"/>
          </w:rPr>
          <w:t>www.iprevivicosa.mg.gov.br</w:t>
        </w:r>
        <w:r w:rsidR="00A86820" w:rsidRPr="00F84FCA">
          <w:rPr>
            <w:rFonts w:ascii="Times New Roman" w:hAnsi="Times New Roman"/>
            <w:color w:val="0000FF"/>
            <w:spacing w:val="-6"/>
          </w:rPr>
          <w:t xml:space="preserve"> </w:t>
        </w:r>
      </w:hyperlink>
      <w:r>
        <w:t xml:space="preserve"> </w:t>
      </w:r>
      <w:r>
        <w:rPr>
          <w:b/>
          <w:color w:val="0000FF"/>
        </w:rPr>
        <w:t xml:space="preserve"> </w:t>
      </w:r>
      <w:r>
        <w:t>.</w:t>
      </w:r>
    </w:p>
    <w:p w14:paraId="59394F5E" w14:textId="77777777" w:rsidR="001A1720" w:rsidRDefault="005F7871">
      <w:pPr>
        <w:pStyle w:val="Corpodetexto"/>
        <w:spacing w:before="200" w:line="276" w:lineRule="auto"/>
        <w:ind w:left="108" w:firstLine="706"/>
      </w:pPr>
      <w:r>
        <w:t>As propostas também devem ser enviadas para o endereço de e-mail acima juntamente com as certidões de habilitação da empresa citadas abaixo.</w:t>
      </w:r>
    </w:p>
    <w:p w14:paraId="06A6A77D" w14:textId="77777777" w:rsidR="001A1720" w:rsidRDefault="005F7871">
      <w:pPr>
        <w:pStyle w:val="Corpodetexto"/>
        <w:spacing w:before="199"/>
      </w:pPr>
      <w:r>
        <w:rPr>
          <w:color w:val="212121"/>
        </w:rPr>
        <w:t>Cartão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CNPJ.</w:t>
      </w:r>
    </w:p>
    <w:p w14:paraId="42740DD3" w14:textId="77777777" w:rsidR="001A1720" w:rsidRDefault="005F7871">
      <w:pPr>
        <w:pStyle w:val="Corpodetexto"/>
      </w:pPr>
      <w:r>
        <w:rPr>
          <w:color w:val="212121"/>
        </w:rPr>
        <w:t>Certidão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regularidade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FGTS.</w:t>
      </w:r>
    </w:p>
    <w:p w14:paraId="79431FF4" w14:textId="77777777" w:rsidR="001A1720" w:rsidRDefault="005F7871">
      <w:pPr>
        <w:pStyle w:val="Corpodetexto"/>
      </w:pPr>
      <w:r>
        <w:rPr>
          <w:color w:val="212121"/>
        </w:rPr>
        <w:t>Certidão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negativa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débitos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trabalhistas.</w:t>
      </w:r>
    </w:p>
    <w:p w14:paraId="1F2DDEB6" w14:textId="77777777" w:rsidR="001A1720" w:rsidRDefault="005F7871">
      <w:pPr>
        <w:pStyle w:val="Corpodetexto"/>
        <w:ind w:right="898"/>
      </w:pPr>
      <w:r>
        <w:rPr>
          <w:color w:val="212121"/>
        </w:rPr>
        <w:t>Certidão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débitos relativos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créditos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tributários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federais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divida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ativa. Certidão de regularidade fiscal da procuradoria geral do estado.</w:t>
      </w:r>
    </w:p>
    <w:p w14:paraId="3DC5A464" w14:textId="77777777" w:rsidR="001A1720" w:rsidRDefault="005F7871">
      <w:pPr>
        <w:pStyle w:val="Corpodetexto"/>
        <w:ind w:right="610"/>
      </w:pPr>
      <w:r>
        <w:rPr>
          <w:color w:val="212121"/>
        </w:rPr>
        <w:t>Certidão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secretaria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fazenda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estado,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conjunta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certidão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acima. Certidão negativa de débitos da fazenda municipal – iss.</w:t>
      </w:r>
    </w:p>
    <w:p w14:paraId="6240539D" w14:textId="77777777" w:rsidR="001A1720" w:rsidRDefault="005F7871">
      <w:pPr>
        <w:pStyle w:val="Corpodetexto"/>
        <w:spacing w:line="293" w:lineRule="exact"/>
      </w:pPr>
      <w:r>
        <w:rPr>
          <w:color w:val="212121"/>
        </w:rPr>
        <w:t>Contrato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social.</w:t>
      </w:r>
    </w:p>
    <w:p w14:paraId="58D48C38" w14:textId="77777777" w:rsidR="001A1720" w:rsidRDefault="005F7871">
      <w:pPr>
        <w:pStyle w:val="Corpodetexto"/>
      </w:pPr>
      <w:r>
        <w:rPr>
          <w:color w:val="212121"/>
        </w:rPr>
        <w:t>Qualificação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Tecnica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conforme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Aviso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Dispensa</w:t>
      </w:r>
    </w:p>
    <w:p w14:paraId="6D14268B" w14:textId="77777777" w:rsidR="001A1720" w:rsidRDefault="005F7871">
      <w:pPr>
        <w:pStyle w:val="Corpodetexto"/>
      </w:pPr>
      <w:r>
        <w:rPr>
          <w:color w:val="212121"/>
        </w:rPr>
        <w:t>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outras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comprovações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conforme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Aviso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Dispensa</w:t>
      </w:r>
    </w:p>
    <w:sectPr w:rsidR="001A1720">
      <w:type w:val="continuous"/>
      <w:pgSz w:w="11910" w:h="16840"/>
      <w:pgMar w:top="0" w:right="114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20"/>
    <w:rsid w:val="001A1720"/>
    <w:rsid w:val="005F7871"/>
    <w:rsid w:val="00A86820"/>
    <w:rsid w:val="00C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77B1"/>
  <w15:docId w15:val="{C2BC7183-5FC9-487A-A2AE-6159FF1D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8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25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F78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evivicosa.mg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pras@iprevivicosa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evivicosa.mg.gov.br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MAQUINA06</dc:creator>
  <cp:lastModifiedBy>Usuario</cp:lastModifiedBy>
  <cp:revision>2</cp:revision>
  <dcterms:created xsi:type="dcterms:W3CDTF">2024-03-05T16:11:00Z</dcterms:created>
  <dcterms:modified xsi:type="dcterms:W3CDTF">2024-03-05T16:11:00Z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www.ilovepdf.com</vt:lpwstr>
  </property>
</Properties>
</file>