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BB48D" w14:textId="53738367" w:rsidR="00560824" w:rsidRDefault="00956FC9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AF4605" wp14:editId="7AAAA9E7">
            <wp:simplePos x="0" y="0"/>
            <wp:positionH relativeFrom="page">
              <wp:posOffset>-85724</wp:posOffset>
            </wp:positionH>
            <wp:positionV relativeFrom="paragraph">
              <wp:posOffset>-9525</wp:posOffset>
            </wp:positionV>
            <wp:extent cx="7643340" cy="1063625"/>
            <wp:effectExtent l="0" t="0" r="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257" cy="106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/>
          <w:sz w:val="20"/>
        </w:rPr>
        <w:t>;</w:t>
      </w:r>
    </w:p>
    <w:p w14:paraId="281A6535" w14:textId="77777777" w:rsidR="00560824" w:rsidRDefault="00560824">
      <w:pPr>
        <w:pStyle w:val="Corpodetexto"/>
        <w:rPr>
          <w:rFonts w:ascii="Times New Roman"/>
          <w:sz w:val="20"/>
        </w:rPr>
      </w:pPr>
    </w:p>
    <w:p w14:paraId="17A96FE2" w14:textId="77777777" w:rsidR="00560824" w:rsidRDefault="00560824">
      <w:pPr>
        <w:pStyle w:val="Corpodetexto"/>
        <w:rPr>
          <w:rFonts w:ascii="Times New Roman"/>
          <w:sz w:val="20"/>
        </w:rPr>
      </w:pPr>
    </w:p>
    <w:p w14:paraId="5A35EB78" w14:textId="77777777" w:rsidR="00560824" w:rsidRDefault="00560824">
      <w:pPr>
        <w:pStyle w:val="Corpodetexto"/>
        <w:rPr>
          <w:rFonts w:ascii="Times New Roman"/>
          <w:sz w:val="20"/>
        </w:rPr>
      </w:pPr>
    </w:p>
    <w:p w14:paraId="6197478A" w14:textId="77777777" w:rsidR="00560824" w:rsidRDefault="00560824">
      <w:pPr>
        <w:pStyle w:val="Corpodetexto"/>
        <w:rPr>
          <w:rFonts w:ascii="Times New Roman"/>
          <w:sz w:val="20"/>
        </w:rPr>
      </w:pPr>
    </w:p>
    <w:p w14:paraId="03A05706" w14:textId="77777777" w:rsidR="00560824" w:rsidRDefault="00560824">
      <w:pPr>
        <w:pStyle w:val="Corpodetexto"/>
        <w:rPr>
          <w:rFonts w:ascii="Times New Roman"/>
          <w:sz w:val="20"/>
        </w:rPr>
      </w:pPr>
    </w:p>
    <w:p w14:paraId="39372525" w14:textId="77777777" w:rsidR="00560824" w:rsidRDefault="00560824">
      <w:pPr>
        <w:pStyle w:val="Corpodetexto"/>
        <w:rPr>
          <w:rFonts w:ascii="Times New Roman"/>
          <w:sz w:val="20"/>
        </w:rPr>
      </w:pPr>
    </w:p>
    <w:p w14:paraId="1398DD7A" w14:textId="77777777" w:rsidR="00560824" w:rsidRDefault="00560824">
      <w:pPr>
        <w:pStyle w:val="Corpodetexto"/>
        <w:spacing w:before="2"/>
        <w:rPr>
          <w:rFonts w:ascii="Times New Roman"/>
          <w:sz w:val="17"/>
        </w:rPr>
      </w:pPr>
    </w:p>
    <w:p w14:paraId="6A754D69" w14:textId="74B59CCE" w:rsidR="00560824" w:rsidRDefault="00D36AB9" w:rsidP="00D36AB9">
      <w:pPr>
        <w:pStyle w:val="Ttulo1"/>
        <w:tabs>
          <w:tab w:val="left" w:pos="4111"/>
          <w:tab w:val="left" w:pos="6804"/>
        </w:tabs>
        <w:spacing w:before="48"/>
        <w:ind w:left="4111" w:right="4297" w:hanging="709"/>
        <w:jc w:val="center"/>
      </w:pPr>
      <w:bookmarkStart w:id="0" w:name="_Hlk166853534"/>
      <w:r>
        <w:rPr>
          <w:w w:val="105"/>
        </w:rPr>
        <w:t>REPUBLICAÇÃO</w:t>
      </w:r>
      <w:r w:rsidR="00D86B72">
        <w:rPr>
          <w:spacing w:val="-7"/>
          <w:w w:val="105"/>
        </w:rPr>
        <w:t xml:space="preserve"> </w:t>
      </w:r>
      <w:r w:rsidR="00D86B72">
        <w:rPr>
          <w:w w:val="105"/>
        </w:rPr>
        <w:t>DE</w:t>
      </w:r>
      <w:r w:rsidR="00D86B72">
        <w:rPr>
          <w:spacing w:val="-7"/>
          <w:w w:val="105"/>
        </w:rPr>
        <w:t xml:space="preserve"> </w:t>
      </w:r>
      <w:r w:rsidR="00D86B72">
        <w:rPr>
          <w:w w:val="105"/>
        </w:rPr>
        <w:t>LICITAÇÃO</w:t>
      </w:r>
    </w:p>
    <w:p w14:paraId="3127A8E9" w14:textId="77777777" w:rsidR="00560824" w:rsidRDefault="00560824">
      <w:pPr>
        <w:pStyle w:val="Corpodetexto"/>
        <w:rPr>
          <w:b/>
        </w:rPr>
      </w:pPr>
    </w:p>
    <w:p w14:paraId="5987BE79" w14:textId="77777777" w:rsidR="00560824" w:rsidRDefault="00560824">
      <w:pPr>
        <w:pStyle w:val="Corpodetexto"/>
        <w:spacing w:before="5"/>
        <w:rPr>
          <w:b/>
          <w:sz w:val="20"/>
        </w:rPr>
      </w:pPr>
    </w:p>
    <w:p w14:paraId="103FFDAF" w14:textId="77777777" w:rsidR="00951C73" w:rsidRDefault="00D86B72" w:rsidP="00951C73">
      <w:pPr>
        <w:spacing w:line="252" w:lineRule="auto"/>
        <w:ind w:left="1134" w:right="5715"/>
        <w:rPr>
          <w:b/>
          <w:w w:val="105"/>
          <w:sz w:val="18"/>
        </w:rPr>
      </w:pPr>
      <w:r>
        <w:rPr>
          <w:b/>
          <w:w w:val="105"/>
          <w:sz w:val="18"/>
        </w:rPr>
        <w:t>PREGÃO</w:t>
      </w:r>
      <w:r>
        <w:rPr>
          <w:b/>
          <w:spacing w:val="-9"/>
          <w:w w:val="105"/>
          <w:sz w:val="18"/>
        </w:rPr>
        <w:t xml:space="preserve"> </w:t>
      </w:r>
      <w:r w:rsidR="00956FC9">
        <w:rPr>
          <w:b/>
          <w:w w:val="105"/>
          <w:sz w:val="18"/>
        </w:rPr>
        <w:t>ELETRONICO: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Nº001/202</w:t>
      </w:r>
      <w:r w:rsidR="00E964EB">
        <w:rPr>
          <w:b/>
          <w:w w:val="105"/>
          <w:sz w:val="18"/>
        </w:rPr>
        <w:t>4</w:t>
      </w:r>
    </w:p>
    <w:p w14:paraId="1F0A841B" w14:textId="0D299B85" w:rsidR="00560824" w:rsidRPr="00E964EB" w:rsidRDefault="00951C73" w:rsidP="00951C73">
      <w:pPr>
        <w:spacing w:line="252" w:lineRule="auto"/>
        <w:ind w:left="1134" w:right="5715"/>
        <w:rPr>
          <w:b/>
          <w:sz w:val="18"/>
        </w:rPr>
      </w:pPr>
      <w:r>
        <w:rPr>
          <w:b/>
          <w:spacing w:val="-44"/>
          <w:w w:val="105"/>
          <w:sz w:val="18"/>
        </w:rPr>
        <w:t xml:space="preserve"> </w:t>
      </w:r>
      <w:r w:rsidR="00D86B72">
        <w:rPr>
          <w:b/>
          <w:w w:val="105"/>
          <w:sz w:val="18"/>
        </w:rPr>
        <w:t>PROCESSO</w:t>
      </w:r>
      <w:r w:rsidR="00D86B72">
        <w:rPr>
          <w:b/>
          <w:spacing w:val="-1"/>
          <w:w w:val="105"/>
          <w:sz w:val="18"/>
        </w:rPr>
        <w:t xml:space="preserve"> </w:t>
      </w:r>
      <w:r w:rsidR="00D86B72">
        <w:rPr>
          <w:b/>
          <w:w w:val="105"/>
          <w:sz w:val="18"/>
        </w:rPr>
        <w:t>Nº</w:t>
      </w:r>
      <w:r w:rsidR="00D86B72">
        <w:rPr>
          <w:b/>
          <w:spacing w:val="1"/>
          <w:w w:val="105"/>
          <w:sz w:val="18"/>
        </w:rPr>
        <w:t xml:space="preserve"> </w:t>
      </w:r>
      <w:r w:rsidR="00D86B72">
        <w:rPr>
          <w:b/>
          <w:w w:val="105"/>
          <w:sz w:val="18"/>
        </w:rPr>
        <w:t>01</w:t>
      </w:r>
      <w:r w:rsidR="00EF5FA9">
        <w:rPr>
          <w:b/>
          <w:w w:val="105"/>
          <w:sz w:val="18"/>
        </w:rPr>
        <w:t>2</w:t>
      </w:r>
      <w:r w:rsidR="00D86B72">
        <w:rPr>
          <w:b/>
          <w:w w:val="105"/>
          <w:sz w:val="18"/>
        </w:rPr>
        <w:t>/202</w:t>
      </w:r>
      <w:r w:rsidR="00E964EB">
        <w:rPr>
          <w:b/>
          <w:w w:val="105"/>
          <w:sz w:val="18"/>
        </w:rPr>
        <w:t>4</w:t>
      </w:r>
    </w:p>
    <w:p w14:paraId="717AD1ED" w14:textId="77777777" w:rsidR="00560824" w:rsidRDefault="00560824">
      <w:pPr>
        <w:pStyle w:val="Corpodetexto"/>
        <w:spacing w:before="5"/>
        <w:rPr>
          <w:b/>
          <w:sz w:val="20"/>
        </w:rPr>
      </w:pPr>
    </w:p>
    <w:p w14:paraId="08FF41BA" w14:textId="3D0748E5" w:rsidR="00354306" w:rsidRPr="00354306" w:rsidRDefault="00354306" w:rsidP="00951C73">
      <w:pPr>
        <w:pStyle w:val="Corpodetexto"/>
        <w:spacing w:before="1" w:line="252" w:lineRule="auto"/>
        <w:ind w:left="1134" w:right="1037"/>
        <w:jc w:val="both"/>
        <w:rPr>
          <w:bCs/>
          <w:w w:val="105"/>
        </w:rPr>
      </w:pPr>
      <w:bookmarkStart w:id="1" w:name="_Hlk167808060"/>
      <w:r w:rsidRPr="00956FC9">
        <w:rPr>
          <w:bCs/>
          <w:w w:val="105"/>
        </w:rPr>
        <w:t xml:space="preserve">O </w:t>
      </w:r>
      <w:bookmarkStart w:id="2" w:name="_Hlk166843449"/>
      <w:r w:rsidRPr="00956FC9">
        <w:rPr>
          <w:bCs/>
          <w:w w:val="105"/>
          <w:lang w:bidi="pt-PT"/>
        </w:rPr>
        <w:t>Instituto de Previdência Municipal dos Servidores Públicos do Município de Viçosa</w:t>
      </w:r>
      <w:bookmarkEnd w:id="2"/>
      <w:r w:rsidR="00951C73">
        <w:rPr>
          <w:bCs/>
          <w:w w:val="105"/>
        </w:rPr>
        <w:t>,</w:t>
      </w:r>
      <w:r w:rsidRPr="00956FC9">
        <w:rPr>
          <w:bCs/>
          <w:w w:val="105"/>
        </w:rPr>
        <w:t xml:space="preserve">torna público, para conhecimento dos interessados, que realizará licitação, na modalidade PREGÃO, na forma ELETRÔNICA, nos termos da Lei Federal nº 14.133/2021, Lei Complementar Federal n° 123/2006, Decreto Municipal nº 5.983/2023,  e demais legislações aplicáveis e as exigências estabelecidas </w:t>
      </w:r>
      <w:r w:rsidR="00951C73">
        <w:rPr>
          <w:bCs/>
          <w:w w:val="105"/>
        </w:rPr>
        <w:t>no</w:t>
      </w:r>
      <w:r w:rsidRPr="00956FC9">
        <w:rPr>
          <w:bCs/>
          <w:w w:val="105"/>
        </w:rPr>
        <w:t xml:space="preserve"> Edital</w:t>
      </w:r>
      <w:r w:rsidR="00951C73">
        <w:rPr>
          <w:bCs/>
          <w:w w:val="105"/>
        </w:rPr>
        <w:t xml:space="preserve"> cujo objeto </w:t>
      </w:r>
      <w:proofErr w:type="spellStart"/>
      <w:r w:rsidR="00951C73" w:rsidRPr="00956FC9">
        <w:rPr>
          <w:rFonts w:eastAsia="Century Gothic" w:cs="Calibri"/>
          <w:lang w:val="pt-BR" w:eastAsia="pt-BR"/>
        </w:rPr>
        <w:t>é</w:t>
      </w:r>
      <w:proofErr w:type="spellEnd"/>
      <w:r w:rsidR="00951C73" w:rsidRPr="00956FC9">
        <w:rPr>
          <w:rFonts w:eastAsia="Century Gothic" w:cs="Calibri"/>
          <w:lang w:val="pt-BR" w:eastAsia="pt-BR"/>
        </w:rPr>
        <w:t xml:space="preserve"> o Registro de Preços de mobiliário,</w:t>
      </w:r>
      <w:r w:rsidR="00951C73" w:rsidRPr="00956FC9">
        <w:rPr>
          <w:rFonts w:eastAsia="Century Gothic" w:cs="Calibri"/>
          <w:spacing w:val="1"/>
          <w:lang w:val="pt-BR" w:eastAsia="pt-BR"/>
        </w:rPr>
        <w:t xml:space="preserve"> </w:t>
      </w:r>
      <w:r w:rsidR="00951C73" w:rsidRPr="00956FC9">
        <w:rPr>
          <w:rFonts w:eastAsia="Century Gothic" w:cs="Calibri"/>
          <w:lang w:val="pt-BR" w:eastAsia="pt-BR"/>
        </w:rPr>
        <w:t>pelo</w:t>
      </w:r>
      <w:r w:rsidR="00951C73" w:rsidRPr="00956FC9">
        <w:rPr>
          <w:rFonts w:eastAsia="Century Gothic" w:cs="Calibri"/>
          <w:spacing w:val="1"/>
          <w:lang w:val="pt-BR" w:eastAsia="pt-BR"/>
        </w:rPr>
        <w:t xml:space="preserve"> </w:t>
      </w:r>
      <w:r w:rsidR="00951C73" w:rsidRPr="00956FC9">
        <w:rPr>
          <w:rFonts w:eastAsia="Century Gothic" w:cs="Calibri"/>
          <w:lang w:val="pt-BR" w:eastAsia="pt-BR"/>
        </w:rPr>
        <w:t>prazo</w:t>
      </w:r>
      <w:r w:rsidR="00951C73" w:rsidRPr="00956FC9">
        <w:rPr>
          <w:rFonts w:eastAsia="Century Gothic" w:cs="Calibri"/>
          <w:spacing w:val="1"/>
          <w:lang w:val="pt-BR" w:eastAsia="pt-BR"/>
        </w:rPr>
        <w:t xml:space="preserve"> </w:t>
      </w:r>
      <w:r w:rsidR="00951C73" w:rsidRPr="00956FC9">
        <w:rPr>
          <w:rFonts w:eastAsia="Century Gothic" w:cs="Calibri"/>
          <w:lang w:val="pt-BR" w:eastAsia="pt-BR"/>
        </w:rPr>
        <w:t>de</w:t>
      </w:r>
      <w:r w:rsidR="00951C73" w:rsidRPr="00956FC9">
        <w:rPr>
          <w:rFonts w:eastAsia="Century Gothic" w:cs="Calibri"/>
          <w:spacing w:val="1"/>
          <w:lang w:val="pt-BR" w:eastAsia="pt-BR"/>
        </w:rPr>
        <w:t xml:space="preserve"> </w:t>
      </w:r>
      <w:r w:rsidR="00951C73" w:rsidRPr="00956FC9">
        <w:rPr>
          <w:rFonts w:eastAsia="Century Gothic" w:cs="Calibri"/>
          <w:lang w:val="pt-BR" w:eastAsia="pt-BR"/>
        </w:rPr>
        <w:t>12 (doze)</w:t>
      </w:r>
      <w:r w:rsidR="00951C73" w:rsidRPr="00956FC9">
        <w:rPr>
          <w:rFonts w:eastAsia="Century Gothic" w:cs="Calibri"/>
          <w:spacing w:val="1"/>
          <w:lang w:val="pt-BR" w:eastAsia="pt-BR"/>
        </w:rPr>
        <w:t xml:space="preserve"> </w:t>
      </w:r>
      <w:r w:rsidR="00951C73" w:rsidRPr="00956FC9">
        <w:rPr>
          <w:rFonts w:eastAsia="Century Gothic" w:cs="Calibri"/>
          <w:lang w:val="pt-BR" w:eastAsia="pt-BR"/>
        </w:rPr>
        <w:t>meses, visando ao atendimento da demanda</w:t>
      </w:r>
      <w:r w:rsidR="00951C73">
        <w:rPr>
          <w:rFonts w:eastAsia="Century Gothic" w:cs="Calibri"/>
          <w:lang w:val="pt-BR" w:eastAsia="pt-BR"/>
        </w:rPr>
        <w:t>.</w:t>
      </w:r>
      <w:r w:rsidR="00951C73" w:rsidRPr="00956FC9">
        <w:rPr>
          <w:rFonts w:eastAsia="Century Gothic" w:cs="Calibri"/>
          <w:lang w:val="pt-BR" w:eastAsia="pt-BR"/>
        </w:rPr>
        <w:t xml:space="preserve"> </w:t>
      </w:r>
      <w:r w:rsidRPr="00354306">
        <w:rPr>
          <w:w w:val="105"/>
          <w:lang w:val="pt-BR"/>
        </w:rPr>
        <w:t xml:space="preserve">O edital completo encontra-se disponível no site </w:t>
      </w:r>
      <w:r w:rsidR="00A54B39" w:rsidRPr="00956FC9">
        <w:rPr>
          <w:w w:val="105"/>
          <w:lang w:val="pt-BR"/>
        </w:rPr>
        <w:t>do</w:t>
      </w:r>
      <w:r w:rsidR="00A54B39" w:rsidRPr="00956FC9">
        <w:rPr>
          <w:w w:val="105"/>
          <w:lang w:bidi="pt-PT"/>
        </w:rPr>
        <w:t xml:space="preserve"> Instituto de Previdência Municipal dos Servidores Públicos do Município de Viçosa</w:t>
      </w:r>
      <w:r w:rsidRPr="00354306">
        <w:rPr>
          <w:w w:val="105"/>
          <w:lang w:val="pt-BR"/>
        </w:rPr>
        <w:t xml:space="preserve">: </w:t>
      </w:r>
      <w:hyperlink r:id="rId5" w:history="1">
        <w:r w:rsidRPr="00956FC9">
          <w:rPr>
            <w:rStyle w:val="Hyperlink"/>
            <w:w w:val="105"/>
            <w:lang w:val="pt-BR"/>
          </w:rPr>
          <w:t>http://www.iprevivicosa.mg.gov.br</w:t>
        </w:r>
      </w:hyperlink>
      <w:r w:rsidRPr="00956FC9">
        <w:rPr>
          <w:w w:val="105"/>
          <w:lang w:val="pt-BR"/>
        </w:rPr>
        <w:t xml:space="preserve"> </w:t>
      </w:r>
      <w:r w:rsidRPr="00354306">
        <w:rPr>
          <w:w w:val="105"/>
          <w:lang w:val="pt-BR"/>
        </w:rPr>
        <w:t xml:space="preserve"> no site da Plataforma </w:t>
      </w:r>
      <w:proofErr w:type="spellStart"/>
      <w:r w:rsidR="00A54B39" w:rsidRPr="00956FC9">
        <w:rPr>
          <w:w w:val="105"/>
          <w:lang w:val="pt-BR"/>
        </w:rPr>
        <w:t>comprasgovernamentais</w:t>
      </w:r>
      <w:proofErr w:type="spellEnd"/>
      <w:r w:rsidR="00A54B39" w:rsidRPr="00956FC9">
        <w:rPr>
          <w:w w:val="105"/>
          <w:lang w:val="pt-BR"/>
        </w:rPr>
        <w:t xml:space="preserve">: </w:t>
      </w:r>
      <w:hyperlink r:id="rId6" w:history="1">
        <w:r w:rsidR="00A54B39" w:rsidRPr="00956FC9">
          <w:rPr>
            <w:rStyle w:val="Hyperlink"/>
            <w:rFonts w:asciiTheme="minorHAnsi" w:hAnsiTheme="minorHAnsi" w:cstheme="minorHAnsi"/>
          </w:rPr>
          <w:t>www.gov.br/compras</w:t>
        </w:r>
      </w:hyperlink>
      <w:r w:rsidR="00A54B39" w:rsidRPr="00956FC9">
        <w:rPr>
          <w:rFonts w:asciiTheme="minorHAnsi" w:hAnsiTheme="minorHAnsi" w:cstheme="minorHAnsi"/>
        </w:rPr>
        <w:t>.</w:t>
      </w:r>
      <w:r w:rsidRPr="00354306">
        <w:rPr>
          <w:w w:val="105"/>
          <w:lang w:val="pt-BR"/>
        </w:rPr>
        <w:t xml:space="preserve"> para acesso e download por qualquer interessado e também estará disponível no setor de Licitações </w:t>
      </w:r>
      <w:r w:rsidR="00A54B39" w:rsidRPr="00956FC9">
        <w:rPr>
          <w:w w:val="105"/>
          <w:lang w:val="pt-BR"/>
        </w:rPr>
        <w:t>do IPREVI</w:t>
      </w:r>
      <w:r w:rsidRPr="00354306">
        <w:rPr>
          <w:w w:val="105"/>
          <w:lang w:val="pt-BR"/>
        </w:rPr>
        <w:t xml:space="preserve">, localizado na </w:t>
      </w:r>
      <w:r w:rsidR="00A54B39" w:rsidRPr="00956FC9">
        <w:rPr>
          <w:w w:val="105"/>
        </w:rPr>
        <w:t xml:space="preserve">Av. P.H. Rolfs, n° 81, 3º andar, Centro, Viçosa - MG, sala </w:t>
      </w:r>
      <w:r w:rsidR="00956FC9">
        <w:rPr>
          <w:w w:val="105"/>
        </w:rPr>
        <w:t xml:space="preserve">301, </w:t>
      </w:r>
      <w:r w:rsidRPr="00354306">
        <w:rPr>
          <w:w w:val="105"/>
          <w:lang w:val="pt-BR"/>
        </w:rPr>
        <w:t>das 0</w:t>
      </w:r>
      <w:r w:rsidR="00A54B39" w:rsidRPr="00956FC9">
        <w:rPr>
          <w:w w:val="105"/>
          <w:lang w:val="pt-BR"/>
        </w:rPr>
        <w:t>7</w:t>
      </w:r>
      <w:r w:rsidRPr="00354306">
        <w:rPr>
          <w:w w:val="105"/>
          <w:lang w:val="pt-BR"/>
        </w:rPr>
        <w:t>h30min às 16h30min (Horário de Brasília/DF).</w:t>
      </w:r>
    </w:p>
    <w:p w14:paraId="43893238" w14:textId="7231BCA8" w:rsidR="00354306" w:rsidRPr="00354306" w:rsidRDefault="00354306" w:rsidP="00951C73">
      <w:pPr>
        <w:pStyle w:val="Corpodetexto"/>
        <w:spacing w:before="1"/>
        <w:ind w:left="1134" w:right="1037"/>
        <w:jc w:val="both"/>
        <w:rPr>
          <w:w w:val="105"/>
          <w:lang w:val="pt-BR"/>
        </w:rPr>
      </w:pPr>
      <w:r w:rsidRPr="00354306">
        <w:rPr>
          <w:w w:val="105"/>
          <w:lang w:val="pt-BR"/>
        </w:rPr>
        <w:t xml:space="preserve">Inicio do Recebimento (Propostas e Documentos): </w:t>
      </w:r>
      <w:r w:rsidR="00D36AB9">
        <w:rPr>
          <w:w w:val="105"/>
          <w:lang w:val="pt-BR"/>
        </w:rPr>
        <w:t>19/06</w:t>
      </w:r>
      <w:r w:rsidR="00A54B39" w:rsidRPr="00956FC9">
        <w:rPr>
          <w:w w:val="105"/>
          <w:lang w:val="pt-BR"/>
        </w:rPr>
        <w:t>/024</w:t>
      </w:r>
      <w:r w:rsidRPr="00354306">
        <w:rPr>
          <w:w w:val="105"/>
          <w:lang w:val="pt-BR"/>
        </w:rPr>
        <w:t xml:space="preserve"> às </w:t>
      </w:r>
      <w:r w:rsidR="00A54B39" w:rsidRPr="00956FC9">
        <w:rPr>
          <w:w w:val="105"/>
          <w:lang w:val="pt-BR"/>
        </w:rPr>
        <w:t>14</w:t>
      </w:r>
      <w:r w:rsidRPr="00354306">
        <w:rPr>
          <w:w w:val="105"/>
          <w:lang w:val="pt-BR"/>
        </w:rPr>
        <w:t>h00min.</w:t>
      </w:r>
    </w:p>
    <w:p w14:paraId="01586A49" w14:textId="4B39C74C" w:rsidR="00354306" w:rsidRPr="00354306" w:rsidRDefault="00354306" w:rsidP="00951C73">
      <w:pPr>
        <w:pStyle w:val="Corpodetexto"/>
        <w:spacing w:before="1"/>
        <w:ind w:left="1134" w:right="1037"/>
        <w:jc w:val="both"/>
        <w:rPr>
          <w:w w:val="105"/>
          <w:lang w:val="pt-BR"/>
        </w:rPr>
      </w:pPr>
      <w:r w:rsidRPr="00354306">
        <w:rPr>
          <w:w w:val="105"/>
          <w:lang w:val="pt-BR"/>
        </w:rPr>
        <w:t xml:space="preserve">Fim do Recebimento (Propostas e Documentos): </w:t>
      </w:r>
      <w:r w:rsidR="00D36AB9">
        <w:rPr>
          <w:w w:val="105"/>
          <w:lang w:val="pt-BR"/>
        </w:rPr>
        <w:t>01/07</w:t>
      </w:r>
      <w:r w:rsidR="00A54B39" w:rsidRPr="00956FC9">
        <w:rPr>
          <w:w w:val="105"/>
          <w:lang w:val="pt-BR"/>
        </w:rPr>
        <w:t>/2024</w:t>
      </w:r>
      <w:r w:rsidRPr="00354306">
        <w:rPr>
          <w:w w:val="105"/>
          <w:lang w:val="pt-BR"/>
        </w:rPr>
        <w:t xml:space="preserve"> às </w:t>
      </w:r>
      <w:r w:rsidR="00A54B39" w:rsidRPr="00956FC9">
        <w:rPr>
          <w:w w:val="105"/>
          <w:lang w:val="pt-BR"/>
        </w:rPr>
        <w:t>1</w:t>
      </w:r>
      <w:r w:rsidR="00956FC9">
        <w:rPr>
          <w:w w:val="105"/>
          <w:lang w:val="pt-BR"/>
        </w:rPr>
        <w:t>3</w:t>
      </w:r>
      <w:r w:rsidRPr="00354306">
        <w:rPr>
          <w:w w:val="105"/>
          <w:lang w:val="pt-BR"/>
        </w:rPr>
        <w:t>h</w:t>
      </w:r>
      <w:r w:rsidR="00956FC9">
        <w:rPr>
          <w:w w:val="105"/>
          <w:lang w:val="pt-BR"/>
        </w:rPr>
        <w:t>50</w:t>
      </w:r>
      <w:r w:rsidRPr="00354306">
        <w:rPr>
          <w:w w:val="105"/>
          <w:lang w:val="pt-BR"/>
        </w:rPr>
        <w:t>min.</w:t>
      </w:r>
    </w:p>
    <w:p w14:paraId="5EEDA1B7" w14:textId="48EE0C99" w:rsidR="00354306" w:rsidRPr="00354306" w:rsidRDefault="00354306" w:rsidP="000D577A">
      <w:pPr>
        <w:pStyle w:val="Corpodetexto"/>
        <w:spacing w:before="1"/>
        <w:ind w:left="1134" w:right="1037"/>
        <w:jc w:val="both"/>
        <w:rPr>
          <w:w w:val="105"/>
          <w:lang w:val="pt-BR"/>
        </w:rPr>
      </w:pPr>
      <w:r w:rsidRPr="00354306">
        <w:rPr>
          <w:w w:val="105"/>
          <w:lang w:val="pt-BR"/>
        </w:rPr>
        <w:t>Abertura e análise das propostas</w:t>
      </w:r>
      <w:r w:rsidR="00D36AB9">
        <w:rPr>
          <w:w w:val="105"/>
          <w:lang w:val="pt-BR"/>
        </w:rPr>
        <w:t>01/07</w:t>
      </w:r>
      <w:r w:rsidR="00A54B39" w:rsidRPr="00956FC9">
        <w:rPr>
          <w:w w:val="105"/>
          <w:lang w:val="pt-BR"/>
        </w:rPr>
        <w:t>/2024</w:t>
      </w:r>
      <w:r w:rsidRPr="00354306">
        <w:rPr>
          <w:w w:val="105"/>
          <w:lang w:val="pt-BR"/>
        </w:rPr>
        <w:t xml:space="preserve"> às</w:t>
      </w:r>
      <w:r w:rsidR="00A54B39" w:rsidRPr="00956FC9">
        <w:rPr>
          <w:w w:val="105"/>
          <w:lang w:val="pt-BR"/>
        </w:rPr>
        <w:t>14</w:t>
      </w:r>
      <w:r w:rsidRPr="00354306">
        <w:rPr>
          <w:w w:val="105"/>
          <w:lang w:val="pt-BR"/>
        </w:rPr>
        <w:t>h</w:t>
      </w:r>
      <w:r w:rsidR="00956FC9">
        <w:rPr>
          <w:w w:val="105"/>
          <w:lang w:val="pt-BR"/>
        </w:rPr>
        <w:t>0</w:t>
      </w:r>
      <w:r w:rsidRPr="00354306">
        <w:rPr>
          <w:w w:val="105"/>
          <w:lang w:val="pt-BR"/>
        </w:rPr>
        <w:t>0min</w:t>
      </w:r>
    </w:p>
    <w:p w14:paraId="0C1BA09E" w14:textId="328AAAEA" w:rsidR="00354306" w:rsidRDefault="00354306" w:rsidP="00951C73">
      <w:pPr>
        <w:pStyle w:val="Corpodetexto"/>
        <w:spacing w:before="1"/>
        <w:ind w:left="1134" w:right="1037"/>
        <w:jc w:val="both"/>
        <w:rPr>
          <w:w w:val="105"/>
          <w:lang w:val="pt-BR"/>
        </w:rPr>
      </w:pPr>
      <w:r w:rsidRPr="00354306">
        <w:rPr>
          <w:w w:val="105"/>
          <w:lang w:val="pt-BR"/>
        </w:rPr>
        <w:t xml:space="preserve">Local: </w:t>
      </w:r>
      <w:hyperlink r:id="rId7" w:history="1">
        <w:r w:rsidR="00E964EB" w:rsidRPr="00956FC9">
          <w:rPr>
            <w:rStyle w:val="Hyperlink"/>
            <w:w w:val="105"/>
            <w:lang w:val="pt-BR"/>
          </w:rPr>
          <w:t>www.comprasgovernamentais.gov.br</w:t>
        </w:r>
      </w:hyperlink>
      <w:r w:rsidR="00E964EB" w:rsidRPr="00956FC9">
        <w:rPr>
          <w:w w:val="105"/>
          <w:lang w:val="pt-BR"/>
        </w:rPr>
        <w:t xml:space="preserve">  (</w:t>
      </w:r>
      <w:proofErr w:type="spellStart"/>
      <w:r w:rsidR="00E964EB" w:rsidRPr="00956FC9">
        <w:rPr>
          <w:w w:val="105"/>
          <w:lang w:val="pt-BR"/>
        </w:rPr>
        <w:t>Comprasnet</w:t>
      </w:r>
      <w:proofErr w:type="spellEnd"/>
      <w:r w:rsidR="00E964EB" w:rsidRPr="00956FC9">
        <w:rPr>
          <w:w w:val="105"/>
          <w:lang w:val="pt-BR"/>
        </w:rPr>
        <w:t>)</w:t>
      </w:r>
    </w:p>
    <w:p w14:paraId="0CCBAF9F" w14:textId="40EFA27B" w:rsidR="00956FC9" w:rsidRPr="00354306" w:rsidRDefault="00956FC9" w:rsidP="00951C73">
      <w:pPr>
        <w:pStyle w:val="Corpodetexto"/>
        <w:spacing w:before="1"/>
        <w:ind w:left="1134" w:right="754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UASG: 930609 </w:t>
      </w:r>
      <w:r w:rsidRPr="00956FC9">
        <w:rPr>
          <w:bCs/>
          <w:w w:val="105"/>
          <w:lang w:bidi="pt-PT"/>
        </w:rPr>
        <w:t>Instituto de Previdência Municipal dos Servidores Públicos do Município de Viçosa</w:t>
      </w:r>
    </w:p>
    <w:bookmarkEnd w:id="1"/>
    <w:p w14:paraId="1045F1DA" w14:textId="77777777" w:rsidR="00560824" w:rsidRPr="00956FC9" w:rsidRDefault="00560824" w:rsidP="00951C73">
      <w:pPr>
        <w:pStyle w:val="Corpodetexto"/>
        <w:spacing w:before="1"/>
        <w:ind w:left="1134"/>
        <w:rPr>
          <w:rFonts w:ascii="Verdana"/>
          <w:sz w:val="20"/>
        </w:rPr>
      </w:pPr>
    </w:p>
    <w:p w14:paraId="3C28168F" w14:textId="77777777" w:rsidR="00560824" w:rsidRDefault="00560824">
      <w:pPr>
        <w:pStyle w:val="Corpodetexto"/>
        <w:spacing w:before="12"/>
        <w:rPr>
          <w:sz w:val="19"/>
        </w:rPr>
      </w:pPr>
    </w:p>
    <w:p w14:paraId="68F6482F" w14:textId="5535DD72" w:rsidR="00560824" w:rsidRDefault="00D86B72">
      <w:pPr>
        <w:pStyle w:val="Corpodetexto"/>
        <w:ind w:left="4239" w:right="4296"/>
        <w:jc w:val="center"/>
      </w:pPr>
      <w:r>
        <w:rPr>
          <w:w w:val="105"/>
        </w:rPr>
        <w:t>Viçosa,</w:t>
      </w:r>
      <w:r w:rsidR="00D36AB9">
        <w:rPr>
          <w:spacing w:val="-3"/>
          <w:w w:val="105"/>
        </w:rPr>
        <w:t xml:space="preserve"> 18 d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 w:rsidR="00D36AB9">
        <w:rPr>
          <w:w w:val="105"/>
        </w:rPr>
        <w:t>junh</w:t>
      </w:r>
      <w:r w:rsidR="00956FC9">
        <w:rPr>
          <w:w w:val="105"/>
        </w:rPr>
        <w:t>o de 2024</w:t>
      </w:r>
    </w:p>
    <w:p w14:paraId="4B3C23EA" w14:textId="77777777" w:rsidR="00560824" w:rsidRDefault="00560824">
      <w:pPr>
        <w:pStyle w:val="Corpodetexto"/>
      </w:pPr>
    </w:p>
    <w:p w14:paraId="5D3AB6FA" w14:textId="77777777" w:rsidR="00560824" w:rsidRDefault="00560824">
      <w:pPr>
        <w:pStyle w:val="Corpodetexto"/>
        <w:spacing w:before="5"/>
        <w:rPr>
          <w:sz w:val="20"/>
        </w:rPr>
      </w:pPr>
    </w:p>
    <w:p w14:paraId="58850061" w14:textId="016C5DD6" w:rsidR="00D86B72" w:rsidRPr="00D86B72" w:rsidRDefault="00D86B72" w:rsidP="00D86B72">
      <w:pPr>
        <w:pStyle w:val="Corpodetexto"/>
        <w:ind w:left="4239" w:right="4297"/>
        <w:jc w:val="center"/>
        <w:rPr>
          <w:w w:val="105"/>
        </w:rPr>
      </w:pPr>
      <w:r>
        <w:rPr>
          <w:w w:val="105"/>
        </w:rPr>
        <w:t>CARLOS</w:t>
      </w:r>
      <w:r>
        <w:rPr>
          <w:spacing w:val="-8"/>
          <w:w w:val="105"/>
        </w:rPr>
        <w:t xml:space="preserve"> </w:t>
      </w:r>
      <w:r>
        <w:rPr>
          <w:w w:val="105"/>
        </w:rPr>
        <w:t>ROBERTO</w:t>
      </w:r>
      <w:r>
        <w:rPr>
          <w:spacing w:val="-7"/>
          <w:w w:val="105"/>
        </w:rPr>
        <w:t xml:space="preserve"> </w:t>
      </w:r>
      <w:r>
        <w:rPr>
          <w:w w:val="105"/>
        </w:rPr>
        <w:t>DIAS</w:t>
      </w:r>
      <w:r>
        <w:rPr>
          <w:spacing w:val="-3"/>
          <w:w w:val="105"/>
        </w:rPr>
        <w:t xml:space="preserve"> </w:t>
      </w:r>
      <w:r>
        <w:rPr>
          <w:w w:val="105"/>
        </w:rPr>
        <w:t>JÚNIOR</w:t>
      </w:r>
    </w:p>
    <w:p w14:paraId="49D27A6B" w14:textId="54B991A2" w:rsidR="00560824" w:rsidRDefault="00D86B72">
      <w:pPr>
        <w:pStyle w:val="Corpodetexto"/>
        <w:spacing w:before="12"/>
        <w:ind w:left="4235" w:right="4297"/>
        <w:jc w:val="center"/>
        <w:rPr>
          <w:w w:val="105"/>
        </w:rPr>
      </w:pPr>
      <w:r>
        <w:rPr>
          <w:w w:val="105"/>
        </w:rPr>
        <w:t>Pregoeiro</w:t>
      </w:r>
    </w:p>
    <w:bookmarkEnd w:id="0"/>
    <w:p w14:paraId="21BF273C" w14:textId="3D50E84D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63EC9658" w14:textId="06509154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5BE3F172" w14:textId="52B28984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26526465" w14:textId="41E24F8E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2212E4C3" w14:textId="49DECF14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03BAFBA0" w14:textId="3753D5EF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2642FD21" w14:textId="42C7B89D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548EF890" w14:textId="0BE27EAA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0B21E4C7" w14:textId="68DE8416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26BDFE16" w14:textId="61C964A3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0626A878" w14:textId="5DBF0D7E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3B4BAB4C" w14:textId="60F7472B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09721E2E" w14:textId="3E7153AA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695BE842" w14:textId="136F3241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01F8C60B" w14:textId="34247022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02DE69AF" w14:textId="22568C61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0B97621D" w14:textId="35FBC670" w:rsidR="00D86B72" w:rsidRDefault="00D86B72">
      <w:pPr>
        <w:pStyle w:val="Corpodetexto"/>
        <w:spacing w:before="12"/>
        <w:ind w:left="4235" w:right="4297"/>
        <w:jc w:val="center"/>
        <w:rPr>
          <w:w w:val="105"/>
        </w:rPr>
      </w:pPr>
    </w:p>
    <w:p w14:paraId="756FF969" w14:textId="6E14C9B8" w:rsidR="00D86B72" w:rsidRPr="00D86B72" w:rsidRDefault="00956FC9">
      <w:pPr>
        <w:pStyle w:val="Corpodetexto"/>
        <w:spacing w:before="12"/>
        <w:ind w:left="4235" w:right="4297"/>
        <w:jc w:val="center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A2DA85" wp14:editId="4A791318">
            <wp:simplePos x="0" y="0"/>
            <wp:positionH relativeFrom="page">
              <wp:posOffset>-104775</wp:posOffset>
            </wp:positionH>
            <wp:positionV relativeFrom="paragraph">
              <wp:posOffset>111125</wp:posOffset>
            </wp:positionV>
            <wp:extent cx="7772400" cy="8578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551" cy="85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86B72" w:rsidRPr="00D86B72" w:rsidSect="00D86B72">
      <w:type w:val="continuous"/>
      <w:pgSz w:w="11910" w:h="16840"/>
      <w:pgMar w:top="0" w:right="428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24"/>
    <w:rsid w:val="000D577A"/>
    <w:rsid w:val="00354306"/>
    <w:rsid w:val="00560824"/>
    <w:rsid w:val="005A3A83"/>
    <w:rsid w:val="00951C73"/>
    <w:rsid w:val="00956FC9"/>
    <w:rsid w:val="00A54B39"/>
    <w:rsid w:val="00D36AB9"/>
    <w:rsid w:val="00D652AD"/>
    <w:rsid w:val="00D86B68"/>
    <w:rsid w:val="00D86B72"/>
    <w:rsid w:val="00E964EB"/>
    <w:rsid w:val="00E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C8E2"/>
  <w15:docId w15:val="{D56F686C-0465-4EE7-9C9A-7870BCA6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9"/>
    <w:qFormat/>
    <w:pPr>
      <w:ind w:left="1736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6B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86B72"/>
    <w:rPr>
      <w:b/>
      <w:bCs/>
    </w:rPr>
  </w:style>
  <w:style w:type="character" w:styleId="Hyperlink">
    <w:name w:val="Hyperlink"/>
    <w:basedOn w:val="Fontepargpadro"/>
    <w:uiPriority w:val="99"/>
    <w:unhideWhenUsed/>
    <w:rsid w:val="00D86B7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omprasgovernamentai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br/compras" TargetMode="External"/><Relationship Id="rId5" Type="http://schemas.openxmlformats.org/officeDocument/2006/relationships/hyperlink" Target="http://www.iprevivicosa.mg.gov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2024-06-19T19:48:00Z</dcterms:created>
  <dcterms:modified xsi:type="dcterms:W3CDTF">2024-06-19T19:48:00Z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2024-05-16T00:00:00Z</vt:filetime>
  </property>
</Properties>
</file>